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0AFF" w:rsidRPr="004A0F5E" w:rsidRDefault="00ED0AFF" w:rsidP="004A0F5E">
      <w:pPr>
        <w:pStyle w:val="ConsPlusTitle"/>
        <w:jc w:val="both"/>
        <w:outlineLvl w:val="0"/>
        <w:rPr>
          <w:sz w:val="28"/>
          <w:szCs w:val="28"/>
        </w:rPr>
      </w:pPr>
      <w:bookmarkStart w:id="0" w:name="_GoBack"/>
      <w:r w:rsidRPr="004A0F5E">
        <w:rPr>
          <w:sz w:val="28"/>
          <w:szCs w:val="28"/>
        </w:rPr>
        <w:t>ДЕПАРТАМЕНТ ТРУДА И СОЦИАЛЬНОГО РАЗВИТИЯ</w:t>
      </w:r>
    </w:p>
    <w:p w:rsidR="00ED0AFF" w:rsidRPr="004A0F5E" w:rsidRDefault="00ED0AFF" w:rsidP="004A0F5E">
      <w:pPr>
        <w:pStyle w:val="ConsPlusTitle"/>
        <w:jc w:val="both"/>
        <w:rPr>
          <w:sz w:val="28"/>
          <w:szCs w:val="28"/>
        </w:rPr>
      </w:pPr>
      <w:r w:rsidRPr="004A0F5E">
        <w:rPr>
          <w:sz w:val="28"/>
          <w:szCs w:val="28"/>
        </w:rPr>
        <w:t>ВОРОНЕЖСКОЙ ОБЛАСТИ</w:t>
      </w:r>
    </w:p>
    <w:p w:rsidR="00ED0AFF" w:rsidRPr="004A0F5E" w:rsidRDefault="00ED0AFF" w:rsidP="004A0F5E">
      <w:pPr>
        <w:pStyle w:val="ConsPlusTitle"/>
        <w:jc w:val="both"/>
        <w:rPr>
          <w:sz w:val="28"/>
          <w:szCs w:val="28"/>
        </w:rPr>
      </w:pPr>
    </w:p>
    <w:p w:rsidR="00ED0AFF" w:rsidRPr="004A0F5E" w:rsidRDefault="00ED0AFF" w:rsidP="004A0F5E">
      <w:pPr>
        <w:pStyle w:val="ConsPlusTitle"/>
        <w:jc w:val="both"/>
        <w:rPr>
          <w:sz w:val="28"/>
          <w:szCs w:val="28"/>
        </w:rPr>
      </w:pPr>
      <w:r w:rsidRPr="004A0F5E">
        <w:rPr>
          <w:sz w:val="28"/>
          <w:szCs w:val="28"/>
        </w:rPr>
        <w:t>ПРИКАЗ</w:t>
      </w:r>
    </w:p>
    <w:p w:rsidR="00ED0AFF" w:rsidRPr="004A0F5E" w:rsidRDefault="00ED0AFF" w:rsidP="004A0F5E">
      <w:pPr>
        <w:pStyle w:val="ConsPlusTitle"/>
        <w:jc w:val="both"/>
        <w:rPr>
          <w:sz w:val="28"/>
          <w:szCs w:val="28"/>
        </w:rPr>
      </w:pPr>
      <w:r w:rsidRPr="004A0F5E">
        <w:rPr>
          <w:sz w:val="28"/>
          <w:szCs w:val="28"/>
        </w:rPr>
        <w:t>от 2 июня 2010 г. N 1378/ОД</w:t>
      </w:r>
    </w:p>
    <w:p w:rsidR="00ED0AFF" w:rsidRPr="004A0F5E" w:rsidRDefault="00ED0AFF" w:rsidP="004A0F5E">
      <w:pPr>
        <w:pStyle w:val="ConsPlusTitle"/>
        <w:jc w:val="both"/>
        <w:rPr>
          <w:sz w:val="28"/>
          <w:szCs w:val="28"/>
        </w:rPr>
      </w:pPr>
    </w:p>
    <w:p w:rsidR="00ED0AFF" w:rsidRPr="004A0F5E" w:rsidRDefault="00ED0AFF" w:rsidP="004A0F5E">
      <w:pPr>
        <w:pStyle w:val="ConsPlusTitle"/>
        <w:jc w:val="both"/>
        <w:rPr>
          <w:sz w:val="28"/>
          <w:szCs w:val="28"/>
        </w:rPr>
      </w:pPr>
      <w:r w:rsidRPr="004A0F5E">
        <w:rPr>
          <w:sz w:val="28"/>
          <w:szCs w:val="28"/>
        </w:rPr>
        <w:t>ОБ УТВЕРЖДЕНИИ ПОРЯДКА ПРЕДОСТАВЛЕНИЯ МНОГОДЕТНЫМ</w:t>
      </w:r>
    </w:p>
    <w:p w:rsidR="00ED0AFF" w:rsidRPr="004A0F5E" w:rsidRDefault="00ED0AFF" w:rsidP="004A0F5E">
      <w:pPr>
        <w:pStyle w:val="ConsPlusTitle"/>
        <w:jc w:val="both"/>
        <w:rPr>
          <w:sz w:val="28"/>
          <w:szCs w:val="28"/>
        </w:rPr>
      </w:pPr>
      <w:r w:rsidRPr="004A0F5E">
        <w:rPr>
          <w:sz w:val="28"/>
          <w:szCs w:val="28"/>
        </w:rPr>
        <w:t>МАЛООБЕСПЕЧЕННЫМ И ПРИЕМНЫМ СЕМЬЯМ ЕЖЕМЕСЯЧНЫХ ДЕНЕЖНЫХ</w:t>
      </w:r>
    </w:p>
    <w:p w:rsidR="00ED0AFF" w:rsidRPr="004A0F5E" w:rsidRDefault="00ED0AFF" w:rsidP="004A0F5E">
      <w:pPr>
        <w:pStyle w:val="ConsPlusTitle"/>
        <w:jc w:val="both"/>
        <w:rPr>
          <w:sz w:val="28"/>
          <w:szCs w:val="28"/>
        </w:rPr>
      </w:pPr>
      <w:r w:rsidRPr="004A0F5E">
        <w:rPr>
          <w:sz w:val="28"/>
          <w:szCs w:val="28"/>
        </w:rPr>
        <w:t>ВЫПЛАТ В ЦЕЛЯХ КОМПЕНСАЦИИ ПРОЕЗДА И ПИТАНИЯ УЧАЩЕГОСЯ</w:t>
      </w:r>
    </w:p>
    <w:p w:rsidR="00ED0AFF" w:rsidRPr="004A0F5E" w:rsidRDefault="00ED0AFF" w:rsidP="004A0F5E">
      <w:pPr>
        <w:pStyle w:val="ConsPlusTitle"/>
        <w:jc w:val="both"/>
        <w:rPr>
          <w:sz w:val="28"/>
          <w:szCs w:val="28"/>
        </w:rPr>
      </w:pPr>
      <w:r w:rsidRPr="004A0F5E">
        <w:rPr>
          <w:sz w:val="28"/>
          <w:szCs w:val="28"/>
        </w:rPr>
        <w:t>ОБЩЕОБРАЗОВАТЕЛЬНОГО УЧРЕЖДЕНИЯ И УЧРЕЖДЕНИЙ</w:t>
      </w:r>
    </w:p>
    <w:p w:rsidR="00ED0AFF" w:rsidRPr="004A0F5E" w:rsidRDefault="00ED0AFF" w:rsidP="004A0F5E">
      <w:pPr>
        <w:pStyle w:val="ConsPlusTitle"/>
        <w:jc w:val="both"/>
        <w:rPr>
          <w:sz w:val="28"/>
          <w:szCs w:val="28"/>
        </w:rPr>
      </w:pPr>
      <w:r w:rsidRPr="004A0F5E">
        <w:rPr>
          <w:sz w:val="28"/>
          <w:szCs w:val="28"/>
        </w:rPr>
        <w:t>ПРОФЕССИОНАЛЬНОГО ОБРАЗОВАНИЯ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4A0F5E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4A0F5E">
        <w:rPr>
          <w:rFonts w:ascii="Times New Roman" w:hAnsi="Times New Roman" w:cs="Times New Roman"/>
          <w:sz w:val="28"/>
          <w:szCs w:val="28"/>
        </w:rPr>
        <w:t xml:space="preserve"> Воронежской области от 14.11.2008 N 103-ОЗ "О социальной поддержке отдельных категорий граждан в Воронежской области" и </w:t>
      </w:r>
      <w:hyperlink r:id="rId5" w:history="1">
        <w:r w:rsidRPr="004A0F5E">
          <w:rPr>
            <w:rFonts w:ascii="Times New Roman" w:hAnsi="Times New Roman" w:cs="Times New Roman"/>
            <w:color w:val="0000FF"/>
            <w:sz w:val="28"/>
            <w:szCs w:val="28"/>
          </w:rPr>
          <w:t>приказом</w:t>
        </w:r>
      </w:hyperlink>
      <w:r w:rsidRPr="004A0F5E">
        <w:rPr>
          <w:rFonts w:ascii="Times New Roman" w:hAnsi="Times New Roman" w:cs="Times New Roman"/>
          <w:sz w:val="28"/>
          <w:szCs w:val="28"/>
        </w:rPr>
        <w:t xml:space="preserve"> департамента труда и социального развития Воронежской области от 11.03.2010 N 359/ОД "Об утверждении Административного регламента департамента труда и социального развития Воронежской области по исполнению государственной функции "Определение порядка предоставления ежемесячных денежных выплат за счет средств областного бюджета многодетным малообеспеченным семьям в целях компенсации проезда учащихся общеобразовательных учреждений и учреждений профессионального образования к месту учебы и обратно во внутригородском, пригородном и внутрирайонном общественном транспорте (кроме такси), а также питания учащихся общеобразовательных учреждений и учреждений профессионального образования" приказываю: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Par51" w:history="1">
        <w:r w:rsidRPr="004A0F5E">
          <w:rPr>
            <w:rFonts w:ascii="Times New Roman" w:hAnsi="Times New Roman" w:cs="Times New Roman"/>
            <w:color w:val="0000FF"/>
            <w:sz w:val="28"/>
            <w:szCs w:val="28"/>
          </w:rPr>
          <w:t>Порядок</w:t>
        </w:r>
      </w:hyperlink>
      <w:r w:rsidRPr="004A0F5E">
        <w:rPr>
          <w:rFonts w:ascii="Times New Roman" w:hAnsi="Times New Roman" w:cs="Times New Roman"/>
          <w:sz w:val="28"/>
          <w:szCs w:val="28"/>
        </w:rPr>
        <w:t xml:space="preserve"> предоставления многодетным малообеспеченным и приемным семьям ежемесячных денежных выплат в целях компенсации проезда и питания учащихся общеобразовательных учреждений и учреждений профессионального образования (далее - </w:t>
      </w:r>
      <w:hyperlink w:anchor="Par51" w:history="1">
        <w:r w:rsidRPr="004A0F5E">
          <w:rPr>
            <w:rFonts w:ascii="Times New Roman" w:hAnsi="Times New Roman" w:cs="Times New Roman"/>
            <w:color w:val="0000FF"/>
            <w:sz w:val="28"/>
            <w:szCs w:val="28"/>
          </w:rPr>
          <w:t>Порядок</w:t>
        </w:r>
      </w:hyperlink>
      <w:r w:rsidRPr="004A0F5E">
        <w:rPr>
          <w:rFonts w:ascii="Times New Roman" w:hAnsi="Times New Roman" w:cs="Times New Roman"/>
          <w:sz w:val="28"/>
          <w:szCs w:val="28"/>
        </w:rPr>
        <w:t>).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2. Отделу организации социального обслуживания семьи, женщин и детей департамента (Вечер):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2.1. Осуществлять организационно-методическое руководство по вопросам предоставления ежемесячных денежных выплат в целях компенсации проезда и питания учащихся общеобразовательных учреждений и учреждений профессионального образования в соответствии с утвержденным </w:t>
      </w:r>
      <w:hyperlink w:anchor="Par51" w:history="1">
        <w:r w:rsidRPr="004A0F5E">
          <w:rPr>
            <w:rFonts w:ascii="Times New Roman" w:hAnsi="Times New Roman" w:cs="Times New Roman"/>
            <w:color w:val="0000FF"/>
            <w:sz w:val="28"/>
            <w:szCs w:val="28"/>
          </w:rPr>
          <w:t>Порядком</w:t>
        </w:r>
      </w:hyperlink>
      <w:r w:rsidRPr="004A0F5E">
        <w:rPr>
          <w:rFonts w:ascii="Times New Roman" w:hAnsi="Times New Roman" w:cs="Times New Roman"/>
          <w:sz w:val="28"/>
          <w:szCs w:val="28"/>
        </w:rPr>
        <w:t>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lastRenderedPageBreak/>
        <w:t>2.2. Осуществлять контроль за правомерностью предоставления ежемесячных денежных выплат в целях компенсации проезда и питания учащихся общеобразовательных учреждений и учреждений профессионального образования.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3. Отделу программно-технических ресурсов и регистров департамента (Акопова) организовать работу по ведению баз данных социальных паспортов получателей ежемесячных денежных выплат в целях компенсации проезда и питания учащихся общеобразовательных учреждений и учреждений профессионального образования.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4. Областному государственному учреждению "Управление социальной защиты населения Воронежской области" (</w:t>
      </w:r>
      <w:proofErr w:type="spellStart"/>
      <w:r w:rsidRPr="004A0F5E">
        <w:rPr>
          <w:rFonts w:ascii="Times New Roman" w:hAnsi="Times New Roman" w:cs="Times New Roman"/>
          <w:sz w:val="28"/>
          <w:szCs w:val="28"/>
        </w:rPr>
        <w:t>Закурко</w:t>
      </w:r>
      <w:proofErr w:type="spellEnd"/>
      <w:r w:rsidRPr="004A0F5E">
        <w:rPr>
          <w:rFonts w:ascii="Times New Roman" w:hAnsi="Times New Roman" w:cs="Times New Roman"/>
          <w:sz w:val="28"/>
          <w:szCs w:val="28"/>
        </w:rPr>
        <w:t>) организовать работу в филиалах ОГУ по приему документов от граждан, назначению и предоставлению ежемесячных денежных выплат в целях компенсации проезда и питания учащихся общеобразовательных учреждений и учреждений профессионального образования.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5. Отделу экономического планирования и программно-целевого развития департамента (</w:t>
      </w:r>
      <w:proofErr w:type="spellStart"/>
      <w:r w:rsidRPr="004A0F5E">
        <w:rPr>
          <w:rFonts w:ascii="Times New Roman" w:hAnsi="Times New Roman" w:cs="Times New Roman"/>
          <w:sz w:val="28"/>
          <w:szCs w:val="28"/>
        </w:rPr>
        <w:t>Бочарова</w:t>
      </w:r>
      <w:proofErr w:type="spellEnd"/>
      <w:r w:rsidRPr="004A0F5E">
        <w:rPr>
          <w:rFonts w:ascii="Times New Roman" w:hAnsi="Times New Roman" w:cs="Times New Roman"/>
          <w:sz w:val="28"/>
          <w:szCs w:val="28"/>
        </w:rPr>
        <w:t>):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5.1. Представлять сводную заявку в департамент финансово-бюджетной политики Воронежской области на выделение финансирования для обеспечения ежемесячных денежных выплат в целях компенсации проезда и питания учащихся общеобразовательных учреждений и учреждений профессионального образования.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5.2. После поступления лимитов от департамента финансово-бюджетной политики Воронежской области представлять сводную разнарядку с учетом услуг банка и расходов на доставку почтовыми отделениями связи в отдел бухгалтерского учета и сводной отчетности департамента.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6. Отделу бюджетного учета и сводной отчетности департамента (</w:t>
      </w:r>
      <w:proofErr w:type="spellStart"/>
      <w:r w:rsidRPr="004A0F5E">
        <w:rPr>
          <w:rFonts w:ascii="Times New Roman" w:hAnsi="Times New Roman" w:cs="Times New Roman"/>
          <w:sz w:val="28"/>
          <w:szCs w:val="28"/>
        </w:rPr>
        <w:t>Кудашова</w:t>
      </w:r>
      <w:proofErr w:type="spellEnd"/>
      <w:r w:rsidRPr="004A0F5E">
        <w:rPr>
          <w:rFonts w:ascii="Times New Roman" w:hAnsi="Times New Roman" w:cs="Times New Roman"/>
          <w:sz w:val="28"/>
          <w:szCs w:val="28"/>
        </w:rPr>
        <w:t>):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6.1. После поступления лимитов денежных средств областного бюджета согласно сводной разнарядке, представленной отделом экономического планирования и программно-целевого развития департамента, формировать и представлять департаменту финансово-бюджетной политики Воронежской области распоряжение на перечисление денежных средств областного бюджета в филиалы кредитных организаций банковской системы Российской Федерации для зачисления на лицевые счета получателей, а также в </w:t>
      </w:r>
      <w:r w:rsidRPr="004A0F5E">
        <w:rPr>
          <w:rFonts w:ascii="Times New Roman" w:hAnsi="Times New Roman" w:cs="Times New Roman"/>
          <w:sz w:val="28"/>
          <w:szCs w:val="28"/>
        </w:rPr>
        <w:lastRenderedPageBreak/>
        <w:t>структурные подразделения Федеральной почтовой связи Воронежской области - филиала ФГУП "Почта России" на доставку по месту жительства получателей в разрезе районов области с учетом расходов по оплате банковских и почтовых услуг.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6.2. Оплату расходов на доставку кредитной организации банковской системы Российской Федерации и структурным подразделениям Федеральной почтовой связи Воронежской области - филиалам ФГУП "Почта России" осуществлять в размере, определенном контрактами.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6.3. Осуществлять бюджетный учет и составление сводной государственной финансовой и статистической отчетности в соответствии с Приказами Министерства финансов Российской Федерации от 30.12.2008 </w:t>
      </w:r>
      <w:hyperlink r:id="rId6" w:history="1">
        <w:r w:rsidRPr="004A0F5E">
          <w:rPr>
            <w:rFonts w:ascii="Times New Roman" w:hAnsi="Times New Roman" w:cs="Times New Roman"/>
            <w:color w:val="0000FF"/>
            <w:sz w:val="28"/>
            <w:szCs w:val="28"/>
          </w:rPr>
          <w:t>N 148н</w:t>
        </w:r>
      </w:hyperlink>
      <w:r w:rsidRPr="004A0F5E">
        <w:rPr>
          <w:rFonts w:ascii="Times New Roman" w:hAnsi="Times New Roman" w:cs="Times New Roman"/>
          <w:sz w:val="28"/>
          <w:szCs w:val="28"/>
        </w:rPr>
        <w:t xml:space="preserve"> "Об утверждении Инструкции по бюджетному учету", от 13.11.2008 </w:t>
      </w:r>
      <w:hyperlink r:id="rId7" w:history="1">
        <w:r w:rsidRPr="004A0F5E">
          <w:rPr>
            <w:rFonts w:ascii="Times New Roman" w:hAnsi="Times New Roman" w:cs="Times New Roman"/>
            <w:color w:val="0000FF"/>
            <w:sz w:val="28"/>
            <w:szCs w:val="28"/>
          </w:rPr>
          <w:t>N 128н</w:t>
        </w:r>
      </w:hyperlink>
      <w:r w:rsidRPr="004A0F5E">
        <w:rPr>
          <w:rFonts w:ascii="Times New Roman" w:hAnsi="Times New Roman" w:cs="Times New Roman"/>
          <w:sz w:val="28"/>
          <w:szCs w:val="28"/>
        </w:rPr>
        <w:t xml:space="preserve"> "Об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Федерации" по утвержденным формам и установленным срокам сдачи отчетности.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7. Расходование средств областного бюджета, выделяемых на предоставление многодетным малообеспеченным и приемным семьям ежемесячных денежных выплат осуществлять в соответствии с </w:t>
      </w:r>
      <w:hyperlink r:id="rId8" w:history="1">
        <w:r w:rsidRPr="004A0F5E">
          <w:rPr>
            <w:rFonts w:ascii="Times New Roman" w:hAnsi="Times New Roman" w:cs="Times New Roman"/>
            <w:color w:val="0000FF"/>
            <w:sz w:val="28"/>
            <w:szCs w:val="28"/>
          </w:rPr>
          <w:t>приказом</w:t>
        </w:r>
      </w:hyperlink>
      <w:r w:rsidRPr="004A0F5E">
        <w:rPr>
          <w:rFonts w:ascii="Times New Roman" w:hAnsi="Times New Roman" w:cs="Times New Roman"/>
          <w:sz w:val="28"/>
          <w:szCs w:val="28"/>
        </w:rPr>
        <w:t xml:space="preserve"> департамента труда и социального развития Воронежской области от 17.11.2009 N 1026/ОД "О Порядке расходования средств, выделенных из федерального и областного бюджетов на выплату пособий, компенсаций, выплат, субсидий, индексации несвоевременно выплаченных пенсий и других социальных выплат отдельным категориям граждан, проживающим на территории Воронежской области".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8. Ответственность за нецелевое использование выделенных из областного бюджета финансовых средств на ежемесячные денежные выплаты в целях компенсации проезда и питания учащихся общеобразовательных учреждений и учреждений профессионального образования возложить на ОГУ "УСЗН".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9. Признать утратившими силу приказы Главного управления социального развития Воронежской области: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- от 01.08.2007 </w:t>
      </w:r>
      <w:hyperlink r:id="rId9" w:history="1">
        <w:r w:rsidRPr="004A0F5E">
          <w:rPr>
            <w:rFonts w:ascii="Times New Roman" w:hAnsi="Times New Roman" w:cs="Times New Roman"/>
            <w:color w:val="0000FF"/>
            <w:sz w:val="28"/>
            <w:szCs w:val="28"/>
          </w:rPr>
          <w:t>N 310/ОД</w:t>
        </w:r>
      </w:hyperlink>
      <w:r w:rsidRPr="004A0F5E">
        <w:rPr>
          <w:rFonts w:ascii="Times New Roman" w:hAnsi="Times New Roman" w:cs="Times New Roman"/>
          <w:sz w:val="28"/>
          <w:szCs w:val="28"/>
        </w:rPr>
        <w:t xml:space="preserve"> "О Порядке предоставления ежемесячных денежных выплат многодетным малообеспеченным семьям";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- от 12.12.2007 </w:t>
      </w:r>
      <w:hyperlink r:id="rId10" w:history="1">
        <w:r w:rsidRPr="004A0F5E">
          <w:rPr>
            <w:rFonts w:ascii="Times New Roman" w:hAnsi="Times New Roman" w:cs="Times New Roman"/>
            <w:color w:val="0000FF"/>
            <w:sz w:val="28"/>
            <w:szCs w:val="28"/>
          </w:rPr>
          <w:t>N 725/ОД</w:t>
        </w:r>
      </w:hyperlink>
      <w:r w:rsidRPr="004A0F5E">
        <w:rPr>
          <w:rFonts w:ascii="Times New Roman" w:hAnsi="Times New Roman" w:cs="Times New Roman"/>
          <w:sz w:val="28"/>
          <w:szCs w:val="28"/>
        </w:rPr>
        <w:t xml:space="preserve"> "О внесении изменений и дополнений в приказ </w:t>
      </w:r>
      <w:r w:rsidRPr="004A0F5E">
        <w:rPr>
          <w:rFonts w:ascii="Times New Roman" w:hAnsi="Times New Roman" w:cs="Times New Roman"/>
          <w:sz w:val="28"/>
          <w:szCs w:val="28"/>
        </w:rPr>
        <w:lastRenderedPageBreak/>
        <w:t>Главного управления социального развития Воронежской области от 01.08.2007 N 310/ОД";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- от 02.04.2008 </w:t>
      </w:r>
      <w:hyperlink r:id="rId11" w:history="1">
        <w:r w:rsidRPr="004A0F5E">
          <w:rPr>
            <w:rFonts w:ascii="Times New Roman" w:hAnsi="Times New Roman" w:cs="Times New Roman"/>
            <w:color w:val="0000FF"/>
            <w:sz w:val="28"/>
            <w:szCs w:val="28"/>
          </w:rPr>
          <w:t>N 178/ОД</w:t>
        </w:r>
      </w:hyperlink>
      <w:r w:rsidRPr="004A0F5E">
        <w:rPr>
          <w:rFonts w:ascii="Times New Roman" w:hAnsi="Times New Roman" w:cs="Times New Roman"/>
          <w:sz w:val="28"/>
          <w:szCs w:val="28"/>
        </w:rPr>
        <w:t xml:space="preserve"> "О внесении изменений в приказ Главного управления социального развития Воронежской области от 01.08.2007 N 310/ОД";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- от 10.04.2008 </w:t>
      </w:r>
      <w:hyperlink r:id="rId12" w:history="1">
        <w:r w:rsidRPr="004A0F5E">
          <w:rPr>
            <w:rFonts w:ascii="Times New Roman" w:hAnsi="Times New Roman" w:cs="Times New Roman"/>
            <w:color w:val="0000FF"/>
            <w:sz w:val="28"/>
            <w:szCs w:val="28"/>
          </w:rPr>
          <w:t>N 208/ОД</w:t>
        </w:r>
      </w:hyperlink>
      <w:r w:rsidRPr="004A0F5E">
        <w:rPr>
          <w:rFonts w:ascii="Times New Roman" w:hAnsi="Times New Roman" w:cs="Times New Roman"/>
          <w:sz w:val="28"/>
          <w:szCs w:val="28"/>
        </w:rPr>
        <w:t xml:space="preserve"> "О внесении изменений в приказ Главного управления социального развития Воронежской области от 01.08.2007 N 310/ОД";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- от 18.12.2008 </w:t>
      </w:r>
      <w:hyperlink r:id="rId13" w:history="1">
        <w:r w:rsidRPr="004A0F5E">
          <w:rPr>
            <w:rFonts w:ascii="Times New Roman" w:hAnsi="Times New Roman" w:cs="Times New Roman"/>
            <w:color w:val="0000FF"/>
            <w:sz w:val="28"/>
            <w:szCs w:val="28"/>
          </w:rPr>
          <w:t>N 1241/ОД</w:t>
        </w:r>
      </w:hyperlink>
      <w:r w:rsidRPr="004A0F5E">
        <w:rPr>
          <w:rFonts w:ascii="Times New Roman" w:hAnsi="Times New Roman" w:cs="Times New Roman"/>
          <w:sz w:val="28"/>
          <w:szCs w:val="28"/>
        </w:rPr>
        <w:t xml:space="preserve"> "О внесении изменений и дополнений в приказ Главного управления социального развития Воронежской области от 01.08.2007 N 310/ОД".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10. Контроль за исполнением настоящего приказа возложить на заместителя руководителя департамента Власова В.И.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Руководитель департамента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Т.Г.МЕЩЕРЯКОВА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Утвержден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приказом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департамента труда и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социального развития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Воронежской области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от 02.06.2010 N 1378/ОД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pStyle w:val="ConsPlusTitle"/>
        <w:jc w:val="both"/>
        <w:rPr>
          <w:sz w:val="28"/>
          <w:szCs w:val="28"/>
        </w:rPr>
      </w:pPr>
      <w:bookmarkStart w:id="1" w:name="Par51"/>
      <w:bookmarkEnd w:id="1"/>
      <w:r w:rsidRPr="004A0F5E">
        <w:rPr>
          <w:sz w:val="28"/>
          <w:szCs w:val="28"/>
        </w:rPr>
        <w:t>ПОРЯДОК</w:t>
      </w:r>
    </w:p>
    <w:p w:rsidR="00ED0AFF" w:rsidRPr="004A0F5E" w:rsidRDefault="00ED0AFF" w:rsidP="004A0F5E">
      <w:pPr>
        <w:pStyle w:val="ConsPlusTitle"/>
        <w:jc w:val="both"/>
        <w:rPr>
          <w:sz w:val="28"/>
          <w:szCs w:val="28"/>
        </w:rPr>
      </w:pPr>
      <w:r w:rsidRPr="004A0F5E">
        <w:rPr>
          <w:sz w:val="28"/>
          <w:szCs w:val="28"/>
        </w:rPr>
        <w:t>ПРЕДОСТАВЛЕНИЯ МНОГОДЕТНЫМ МАЛООБЕСПЕЧЕННЫМ И ПРИЕМНЫМ</w:t>
      </w:r>
    </w:p>
    <w:p w:rsidR="00ED0AFF" w:rsidRPr="004A0F5E" w:rsidRDefault="00ED0AFF" w:rsidP="004A0F5E">
      <w:pPr>
        <w:pStyle w:val="ConsPlusTitle"/>
        <w:jc w:val="both"/>
        <w:rPr>
          <w:sz w:val="28"/>
          <w:szCs w:val="28"/>
        </w:rPr>
      </w:pPr>
      <w:r w:rsidRPr="004A0F5E">
        <w:rPr>
          <w:sz w:val="28"/>
          <w:szCs w:val="28"/>
        </w:rPr>
        <w:t>СЕМЬЯМ ЕЖЕМЕСЯЧНЫХ ДЕНЕЖНЫХ ВЫПЛАТ В ЦЕЛЯХ КОМПЕНСАЦИИ</w:t>
      </w:r>
    </w:p>
    <w:p w:rsidR="00ED0AFF" w:rsidRPr="004A0F5E" w:rsidRDefault="00ED0AFF" w:rsidP="004A0F5E">
      <w:pPr>
        <w:pStyle w:val="ConsPlusTitle"/>
        <w:jc w:val="both"/>
        <w:rPr>
          <w:sz w:val="28"/>
          <w:szCs w:val="28"/>
        </w:rPr>
      </w:pPr>
      <w:r w:rsidRPr="004A0F5E">
        <w:rPr>
          <w:sz w:val="28"/>
          <w:szCs w:val="28"/>
        </w:rPr>
        <w:t>ПРОЕЗДА И ПИТАНИЯ УЧАЩЕГОСЯ ОБЩЕОБРАЗОВАТЕЛЬНОГО УЧРЕЖДЕНИЯ</w:t>
      </w:r>
    </w:p>
    <w:p w:rsidR="00ED0AFF" w:rsidRPr="004A0F5E" w:rsidRDefault="00ED0AFF" w:rsidP="004A0F5E">
      <w:pPr>
        <w:pStyle w:val="ConsPlusTitle"/>
        <w:jc w:val="both"/>
        <w:rPr>
          <w:sz w:val="28"/>
          <w:szCs w:val="28"/>
        </w:rPr>
      </w:pPr>
      <w:r w:rsidRPr="004A0F5E">
        <w:rPr>
          <w:sz w:val="28"/>
          <w:szCs w:val="28"/>
        </w:rPr>
        <w:t>И УЧРЕЖДЕНИЙ ПРОФЕССИОНАЛЬНОГО ОБРАЗОВАНИЯ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Настоящий Порядок определяет условия предоставления мер социальной поддержки отдельным категориям граждан из числа многодетных малообеспеченных и приемных семей в виде ежемесячной денежной выплаты в целях компенсации проезда и питания учащихся общеобразовательных учреждений и учреждений профессионального образования (далее - ежемесячные денежные выплаты) в соответствии со </w:t>
      </w:r>
      <w:hyperlink r:id="rId14" w:history="1">
        <w:r w:rsidRPr="004A0F5E">
          <w:rPr>
            <w:rFonts w:ascii="Times New Roman" w:hAnsi="Times New Roman" w:cs="Times New Roman"/>
            <w:color w:val="0000FF"/>
            <w:sz w:val="28"/>
            <w:szCs w:val="28"/>
          </w:rPr>
          <w:t>статьей 46</w:t>
        </w:r>
      </w:hyperlink>
      <w:r w:rsidRPr="004A0F5E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5" w:history="1">
        <w:r w:rsidRPr="004A0F5E">
          <w:rPr>
            <w:rFonts w:ascii="Times New Roman" w:hAnsi="Times New Roman" w:cs="Times New Roman"/>
            <w:color w:val="0000FF"/>
            <w:sz w:val="28"/>
            <w:szCs w:val="28"/>
          </w:rPr>
          <w:t>частью 2 статьи 48</w:t>
        </w:r>
      </w:hyperlink>
      <w:r w:rsidRPr="004A0F5E">
        <w:rPr>
          <w:rFonts w:ascii="Times New Roman" w:hAnsi="Times New Roman" w:cs="Times New Roman"/>
          <w:sz w:val="28"/>
          <w:szCs w:val="28"/>
        </w:rPr>
        <w:t xml:space="preserve"> Закона Воронежской области от 14.11.2008 N 103-ОЗ "О социальной поддержке отдельных категорий граждан в Воронежской области" и </w:t>
      </w:r>
      <w:hyperlink r:id="rId16" w:history="1">
        <w:r w:rsidRPr="004A0F5E">
          <w:rPr>
            <w:rFonts w:ascii="Times New Roman" w:hAnsi="Times New Roman" w:cs="Times New Roman"/>
            <w:color w:val="0000FF"/>
            <w:sz w:val="28"/>
            <w:szCs w:val="28"/>
          </w:rPr>
          <w:t>приказом</w:t>
        </w:r>
      </w:hyperlink>
      <w:r w:rsidRPr="004A0F5E">
        <w:rPr>
          <w:rFonts w:ascii="Times New Roman" w:hAnsi="Times New Roman" w:cs="Times New Roman"/>
          <w:sz w:val="28"/>
          <w:szCs w:val="28"/>
        </w:rPr>
        <w:t xml:space="preserve"> департамента труда и социального развития Воронежской области от 11.03.2010 N 359/ОД "Об утверждении Административного регламента департамента труда и социального развития Воронежской области по исполнению государственной функции "Определение порядка предоставления ежемесячных денежных выплат за счет средств областного бюджета многодетным малообеспеченным семьям в целях компенсации проезда учащихся общеобразовательных учреждений и учреждений профессионального образования к месту учебы и обратно во внутригородском, пригородном и внутрирайонном общественном транспорте </w:t>
      </w:r>
      <w:r w:rsidRPr="004A0F5E">
        <w:rPr>
          <w:rFonts w:ascii="Times New Roman" w:hAnsi="Times New Roman" w:cs="Times New Roman"/>
          <w:sz w:val="28"/>
          <w:szCs w:val="28"/>
        </w:rPr>
        <w:lastRenderedPageBreak/>
        <w:t>(кроме такси), а также питания учащихся общеобразовательных учреждений и учреждений профессионального образования" (далее - Порядок).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1. Условия назначения ежемесячной денежной выплаты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1.1. Право на получение ежемесячной денежной выплаты в целях компенсации проезда учащихся общеобразовательных учреждений и учреждений профессионального образования к месту учебы и обратно и не пользующихся подвозом школьного автобуса (далее - выплата на проезд) в городском, пригородном (в сельской местности - внутрирайонном), пассажирском транспорте (кроме такси) имеют семьи, имеющие трех и более детей, не достигших возраста восемнадцати лет, среднедушевой доход которых ниже установленного в Воронежской области прожиточного минимума (далее - многодетные малообеспеченные семьи), а также приемные семьи, имеющие трех и более детей, включая родных и приемных, независимо от совокупного дохода семьи, являющиеся гражданами Российской Федерации, постоянно проживающие на территории Воронежской области.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1.2. Право на получение ежемесячной денежной выплаты в целях компенсации питания учащихся общеобразовательных учреждений и учреждений профессионального образования (далее - выплата на питание) имеют многодетные малообеспеченные семьи, а также приемные семьи, имеющие трех и более детей, включая родных и приемных, независимо от совокупного дохода семьи, являющиеся гражданами Российской Федерации, постоянно проживающие на территории Воронежской области.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1.3. Размер ежемесячных денежных выплат на проезд и питание определяется в соответствии с </w:t>
      </w:r>
      <w:hyperlink r:id="rId17" w:history="1">
        <w:r w:rsidRPr="004A0F5E">
          <w:rPr>
            <w:rFonts w:ascii="Times New Roman" w:hAnsi="Times New Roman" w:cs="Times New Roman"/>
            <w:color w:val="0000FF"/>
            <w:sz w:val="28"/>
            <w:szCs w:val="28"/>
          </w:rPr>
          <w:t>частью 2 статьи 46</w:t>
        </w:r>
      </w:hyperlink>
      <w:r w:rsidRPr="004A0F5E">
        <w:rPr>
          <w:rFonts w:ascii="Times New Roman" w:hAnsi="Times New Roman" w:cs="Times New Roman"/>
          <w:sz w:val="28"/>
          <w:szCs w:val="28"/>
        </w:rPr>
        <w:t xml:space="preserve"> Закона Воронежской области от 14.11.2008 N 103-ОЗ "О социальной поддержке отдельных категорий граждан в Воронежской области".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1.4. Размер выплаты на проезд индексируется в соответствии с нормативным правовым актом департамента при повышении тарифов на услуги общественного транспорта.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Размер выплаты на питание ежегодно индексируется исходя из прогнозируемого уровня инфляции, предусмотренного на соответствующий финансовый год законом Воронежской области об областном бюджете в соответствии с федеральным законодательством, на основании нормативного </w:t>
      </w:r>
      <w:r w:rsidRPr="004A0F5E">
        <w:rPr>
          <w:rFonts w:ascii="Times New Roman" w:hAnsi="Times New Roman" w:cs="Times New Roman"/>
          <w:sz w:val="28"/>
          <w:szCs w:val="28"/>
        </w:rPr>
        <w:lastRenderedPageBreak/>
        <w:t>правового акта департамента.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1.5. Выплаты за каникулярное время не производятся.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1.6. Назначение ежемесячной денежной выплаты на проезд и питание производится одному из родителей (законному представителю), гражданину Российской Федерации, постоянно проживающему совместно с учащимся на территории Воронежской области (далее - заявитель).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1.7. Назначение ежемесячной денежной выплаты многодетным малообеспеченным и приемным семьям осуществляется по заявительному принципу.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2. Порядок представления и оформления документов,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необходимых для назначения ежемесячной денежной выплаты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73"/>
      <w:bookmarkEnd w:id="2"/>
      <w:r w:rsidRPr="004A0F5E">
        <w:rPr>
          <w:rFonts w:ascii="Times New Roman" w:hAnsi="Times New Roman" w:cs="Times New Roman"/>
          <w:sz w:val="28"/>
          <w:szCs w:val="28"/>
        </w:rPr>
        <w:t>2.1. Для назначения ежемесячной денежной выплаты в филиал ОГУ "УСЗН" по месту жительства заявителя представляются следующие документы: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- </w:t>
      </w:r>
      <w:hyperlink w:anchor="Par155" w:history="1">
        <w:r w:rsidRPr="004A0F5E">
          <w:rPr>
            <w:rFonts w:ascii="Times New Roman" w:hAnsi="Times New Roman" w:cs="Times New Roman"/>
            <w:color w:val="0000FF"/>
            <w:sz w:val="28"/>
            <w:szCs w:val="28"/>
          </w:rPr>
          <w:t>заявление</w:t>
        </w:r>
      </w:hyperlink>
      <w:r w:rsidRPr="004A0F5E">
        <w:rPr>
          <w:rFonts w:ascii="Times New Roman" w:hAnsi="Times New Roman" w:cs="Times New Roman"/>
          <w:sz w:val="28"/>
          <w:szCs w:val="28"/>
        </w:rPr>
        <w:t xml:space="preserve"> о назначении ежемесячных денежных выплат на питание и проезд (на каждую выплату в отдельности) с информацией о способе доставки ежемесячной денежной выплаты (зачисление на лицевой счет в отделениях кредитных учреждений банковской системы Российской Федерации с указанием номера лицевого счета или доставки через отделение Федеральной почтовой связи Воронежской области) по форме согласно приложению N 1 к настоящему Порядку;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- копии свидетельств о рождении несовершеннолетних детей;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- копию паспорта или иного документа, удостоверяющего личность гражданина, обратившегося за ежемесячной денежной выплатой;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- справку органа регистрационного учета, подтверждающую совместное проживание заявителя и учащегося;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- справку о среднедушевом доходе семьи (за исключением приемных семей);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- копию постановления органа местного самоуправления о создании </w:t>
      </w:r>
      <w:r w:rsidRPr="004A0F5E">
        <w:rPr>
          <w:rFonts w:ascii="Times New Roman" w:hAnsi="Times New Roman" w:cs="Times New Roman"/>
          <w:sz w:val="28"/>
          <w:szCs w:val="28"/>
        </w:rPr>
        <w:lastRenderedPageBreak/>
        <w:t>приемной семьи;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- </w:t>
      </w:r>
      <w:hyperlink w:anchor="Par221" w:history="1">
        <w:r w:rsidRPr="004A0F5E">
          <w:rPr>
            <w:rFonts w:ascii="Times New Roman" w:hAnsi="Times New Roman" w:cs="Times New Roman"/>
            <w:color w:val="0000FF"/>
            <w:sz w:val="28"/>
            <w:szCs w:val="28"/>
          </w:rPr>
          <w:t>справку</w:t>
        </w:r>
      </w:hyperlink>
      <w:r w:rsidRPr="004A0F5E">
        <w:rPr>
          <w:rFonts w:ascii="Times New Roman" w:hAnsi="Times New Roman" w:cs="Times New Roman"/>
          <w:sz w:val="28"/>
          <w:szCs w:val="28"/>
        </w:rPr>
        <w:t xml:space="preserve"> общеобразовательного или профессионального образовательного учреждения, заверенную подписью руководителя и печатью учреждения по форме согласно приложению N 2 к настоящему Порядку, и содержащую следующие сведения: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а) фамилия, имя, отчество учащегося;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б) номер школы и класса;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в) домашний адрес учащегося;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г) пользование подвозом школьного автобуса;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д) использование внутригородского, пригородного, внутрирайонного транспорта;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е) каникулярные периоды;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ж) окончание учебного года.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2.2. Филиал ОГУ "УСЗН" принимает заявление и документы, указанные в </w:t>
      </w:r>
      <w:hyperlink w:anchor="Par73" w:history="1">
        <w:r w:rsidRPr="004A0F5E">
          <w:rPr>
            <w:rFonts w:ascii="Times New Roman" w:hAnsi="Times New Roman" w:cs="Times New Roman"/>
            <w:color w:val="0000FF"/>
            <w:sz w:val="28"/>
            <w:szCs w:val="28"/>
          </w:rPr>
          <w:t>пункте 2.1</w:t>
        </w:r>
      </w:hyperlink>
      <w:r w:rsidRPr="004A0F5E">
        <w:rPr>
          <w:rFonts w:ascii="Times New Roman" w:hAnsi="Times New Roman" w:cs="Times New Roman"/>
          <w:sz w:val="28"/>
          <w:szCs w:val="28"/>
        </w:rPr>
        <w:t xml:space="preserve"> Порядка, регистрирует и проверяет сведения, указанные в документах.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Факт приема заявления и правоустанавливающих документов от гражданина, обратившегося за ежемесячной денежной выплатой, подтверждается распиской-уведомлением, выдаваемой заявителю филиалом ОГУ "УСЗН".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2.3. Днем обращения за назначением ежемесячной денежной выплаты считается дата регистрации заявления и документов, указанных в </w:t>
      </w:r>
      <w:hyperlink w:anchor="Par73" w:history="1">
        <w:r w:rsidRPr="004A0F5E">
          <w:rPr>
            <w:rFonts w:ascii="Times New Roman" w:hAnsi="Times New Roman" w:cs="Times New Roman"/>
            <w:color w:val="0000FF"/>
            <w:sz w:val="28"/>
            <w:szCs w:val="28"/>
          </w:rPr>
          <w:t>пункте 2.1</w:t>
        </w:r>
      </w:hyperlink>
      <w:r w:rsidRPr="004A0F5E">
        <w:rPr>
          <w:rFonts w:ascii="Times New Roman" w:hAnsi="Times New Roman" w:cs="Times New Roman"/>
          <w:sz w:val="28"/>
          <w:szCs w:val="28"/>
        </w:rPr>
        <w:t xml:space="preserve"> Порядка.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2.4. На каждого получателя ежемесячной денежной выплаты на проезд (питание) формируется личное дело. Ведение и хранение личных дел получателей осуществляет филиал ОГУ "УСЗН".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3. Порядок назначения ежемесячной денежной выплаты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3.1. Ежемесячная денежная выплата назначается решением филиала ОГУ </w:t>
      </w:r>
      <w:r w:rsidRPr="004A0F5E">
        <w:rPr>
          <w:rFonts w:ascii="Times New Roman" w:hAnsi="Times New Roman" w:cs="Times New Roman"/>
          <w:sz w:val="28"/>
          <w:szCs w:val="28"/>
        </w:rPr>
        <w:lastRenderedPageBreak/>
        <w:t xml:space="preserve">"УСЗН" и оформляется согласно </w:t>
      </w:r>
      <w:hyperlink w:anchor="Par248" w:history="1">
        <w:r w:rsidRPr="004A0F5E">
          <w:rPr>
            <w:rFonts w:ascii="Times New Roman" w:hAnsi="Times New Roman" w:cs="Times New Roman"/>
            <w:color w:val="0000FF"/>
            <w:sz w:val="28"/>
            <w:szCs w:val="28"/>
          </w:rPr>
          <w:t>приложению N 3</w:t>
        </w:r>
      </w:hyperlink>
      <w:r w:rsidRPr="004A0F5E"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3.2. Филиал ОГУ "УСЗН" осуществляет правовую оценку содержания и надлежащего оформления документов, поступивших на назначение ежемесячной денежной выплаты.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3.3. По результатам рассмотрения документов филиал ОГУ "УСЗН" в течение 10 рабочих дней с момента принятия необходимых документов принимает решение: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- о назначении ежемесячной денежной выплаты на проезд (питание);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- об отказе в назначении ежемесячной денежной выплаты на проезд (питание).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3.4. В случае принятия решения об отказе в назначении ежемесячной денежной выплаты на проезд (питание) филиал ОГУ в течение 5 рабочих дней после принятия данного решения письменно уведомляет заявителя с указанием причин отказа и возвращает принятые документы.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4. Прекращение (приостановление) ежемесячной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денежной выплаты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4.1. Ежемесячная денежная выплата на проезд (питание) прекращается с первого числа месяца, следующего за месяцем, в котором наступили следующие обстоятельства: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окончание обучения в образовательном учреждении;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отчисление из образовательного учреждения;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достижение ребенком возраста 18 лет;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помещение ребенка на полное государственное обеспечение;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лишение родителя, осуществляющего воспитание ребенка в возрасте до 18 лет, родительских прав;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выезд ребенка либо лица, осуществлявшего воспитание и получающего ежемесячные денежные выплаты, на постоянное место жительства за пределы Воронежской области;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lastRenderedPageBreak/>
        <w:t>утрата семьей статуса многодетной или малообеспеченной;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смерть ребенка либо его родителя, являющегося получателем выплат;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утрата семьей статуса приемной семьи, имеющей 3 и более детей, включая родных и приемных;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установление факта представления заявителем недостоверных или необоснованных данных, на основании которых была назначена ежемесячная денежная выплата.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4.2. Получатели ежемесячной денежной выплаты обязаны извещать филиал ОГУ "УСЗН" о наступлении обстоятельств, влекущих прекращение ее выплаты, не позднее чем в месячный срок со дня наступления обстоятельств.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4.3. При наступлении обстоятельств, влекущих прекращение ежемесячной денежной выплаты, выплата прекращается, начиная с месяца, следующего за месяцем установления факта наступления соответствующих обстоятельств. При прекращении ежемесячной денежной выплаты суммы, излишне перечисленные получателю, взыскиваются с получателя в установленном законом порядке.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4.4. Ежемесячная денежная выплата на проезд (питание) приостанавливается в случае, если получателем выплаты до 1 сентября нового учебного года не представлена </w:t>
      </w:r>
      <w:hyperlink w:anchor="Par221" w:history="1">
        <w:r w:rsidRPr="004A0F5E">
          <w:rPr>
            <w:rFonts w:ascii="Times New Roman" w:hAnsi="Times New Roman" w:cs="Times New Roman"/>
            <w:color w:val="0000FF"/>
            <w:sz w:val="28"/>
            <w:szCs w:val="28"/>
          </w:rPr>
          <w:t>справка</w:t>
        </w:r>
      </w:hyperlink>
      <w:r w:rsidRPr="004A0F5E">
        <w:rPr>
          <w:rFonts w:ascii="Times New Roman" w:hAnsi="Times New Roman" w:cs="Times New Roman"/>
          <w:sz w:val="28"/>
          <w:szCs w:val="28"/>
        </w:rPr>
        <w:t xml:space="preserve"> образовательного учреждения (приложение N 2 к настоящему Порядку).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Выплата возобновляется со дня представления получателем справки образовательного учреждения.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5. Заключительные положения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5.1. Выплата на проезд (питание) производится по выбору заявителя либо путем зачисления на его лицевой счет в отделении кредитного учреждения банковской системы Российской Федерации, либо путем доставки через отделения Федеральной почтовой связи Воронежской области.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5.2. Ежемесячная денежная выплата назначается со дня обращения за назначением ежемесячной денежной выплаты с документами, указанными в </w:t>
      </w:r>
      <w:hyperlink w:anchor="Par73" w:history="1">
        <w:r w:rsidRPr="004A0F5E">
          <w:rPr>
            <w:rFonts w:ascii="Times New Roman" w:hAnsi="Times New Roman" w:cs="Times New Roman"/>
            <w:color w:val="0000FF"/>
            <w:sz w:val="28"/>
            <w:szCs w:val="28"/>
          </w:rPr>
          <w:t>пункте 2.1</w:t>
        </w:r>
      </w:hyperlink>
      <w:r w:rsidRPr="004A0F5E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lastRenderedPageBreak/>
        <w:t>5.3. Действия (бездействие) должностных лиц, а также решения, принятые филиалом ОГУ "УСЗН", заявитель вправе обжаловать в ОГУ "УСЗН", департамент труда и социального развития Воронежской области и (или) в судебном порядке в соответствии с действующим законодательством.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Приложение N 1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к Порядку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предоставления многодетным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малообеспеченным и приемным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семьям выплат в целях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компенсации проезда и питания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учащегося общеобразовательного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учреждения и учреждений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профессионального образования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Управляющему филиалом областного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государственного учреждения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"Управление социальной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защиты населения Воронежской области"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(Ф.И.О. заявителя указываются полностью),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проживающего(ей) по адресу: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паспорт N _________ серия ______ выдан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(кем, когда)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тел. __________________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155"/>
      <w:bookmarkEnd w:id="3"/>
      <w:r w:rsidRPr="004A0F5E">
        <w:rPr>
          <w:rFonts w:ascii="Times New Roman" w:hAnsi="Times New Roman" w:cs="Times New Roman"/>
          <w:sz w:val="28"/>
          <w:szCs w:val="28"/>
        </w:rPr>
        <w:t>ЗАЯВЛЕНИЕ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1. Прошу назначить мне ежемесячную денежную выплату на питание (проезд)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ребенка ___________________________________________________________________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       (Ф.И.О. ребенка указываются полностью, год рождения)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В случае возникновения изменений обязуюсь сообщить  о  них  в  месячный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срок.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Предупрежден(а)  об  ответственности  за  предоставление  недостоверной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информации.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Ранее ежемесячная денежная выплата назначалась (не назначалась) в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(адрес прежнего места жительства)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Средства по ежемесячной денежной выплате прошу перечислять  на  лицевой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счет N __________________, открытый в ___________________ филиале Сбербанка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Российской Федерации.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В связи с отсутствием в населенном пункте филиала Сбербанка РФ средства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по ежемесячной денежной выплате на питание прошу доставлять через  почтовое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отделение связи N ______________________.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Примечание: ___________________________________________________________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"___" ____________ 200_ года                     Подпись заявителя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Документы приняты "___" __________ 200_ года __________________________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                                   (подпись лица, принявшего документы)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                          (линия отреза)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Заявление о назначении ежемесячной денежной выплаты с приложением ____ документов принято "___" __________ 200_ года и зарегистрировано под N _______ в филиале областного государственного учреждения "Управление социальной защиты населения Воронежской области"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Подпись специалиста ___________________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Дополнительные сведения: ______________________________________________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2. Уведомлен(а), что ежемесячная денежная выплата прекращается при наступлении следующих обстоятельств: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окончание обучения в образовательном учреждении;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отчисление из образовательного учреждения;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lastRenderedPageBreak/>
        <w:t>достижение ребенком возраста 18 лет;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помещение ребенка на полное государственное содержание;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лишение родителя, осуществляющего воспитание ребенка в возрасте до 18 лет, родительских прав;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выезд ребенка либо лица, осуществлявшего воспитание и получающего ежемесячные денежные выплаты, на постоянное место жительства за пределы Воронежской области;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утрата семьей статуса многодетной или малообеспеченной;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смерть ребенка либо его родителя, являющегося получателем выплат;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утрата семьей статуса приемной семьи, имеющей 3 и более детей, включая родных и приемных.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_____________________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(подпись заявителя)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Приложение N 2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к Порядку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предоставления многодетным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малообеспеченным и приемным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семьям выплат в целях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компенсации проезда и питания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учащегося общеобразовательного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учреждения и учреждений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lastRenderedPageBreak/>
        <w:t>профессионального образования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Угловой штамп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от       N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221"/>
      <w:bookmarkEnd w:id="4"/>
      <w:r w:rsidRPr="004A0F5E">
        <w:rPr>
          <w:rFonts w:ascii="Times New Roman" w:hAnsi="Times New Roman" w:cs="Times New Roman"/>
          <w:sz w:val="28"/>
          <w:szCs w:val="28"/>
        </w:rPr>
        <w:t>Справка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Дана ______________________________________________ в том, что он (она)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                         (Ф.И.О. ребенка)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является учащим(ей)</w:t>
      </w:r>
      <w:proofErr w:type="spellStart"/>
      <w:r w:rsidRPr="004A0F5E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Pr="004A0F5E">
        <w:rPr>
          <w:rFonts w:ascii="Times New Roman" w:hAnsi="Times New Roman" w:cs="Times New Roman"/>
          <w:sz w:val="28"/>
          <w:szCs w:val="28"/>
        </w:rPr>
        <w:t xml:space="preserve"> школы (училища, техникума, вуза) ____________________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___________________________________________________________ класса (курса),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                 (наименование учреждения и его N)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проживает по адресу _______________________________________________________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Пользуется доставкой школьным автобусом _______________________________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                                              (вписать ДА или НЕТ)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От места фактического жительства к месту  учебы  и  обратно  пользуется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внутригородским, пригородным и внутрирайонным транспортом _________________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(вписать ДА или НЕТ)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Каникулярные периоды __________________________________________________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Окончание учебного года _______________________________________________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Основание выдачи: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Директор Ф.И.О.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М.П.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5" w:name="Par248"/>
      <w:bookmarkEnd w:id="5"/>
      <w:r w:rsidRPr="004A0F5E">
        <w:rPr>
          <w:rFonts w:ascii="Times New Roman" w:hAnsi="Times New Roman" w:cs="Times New Roman"/>
          <w:sz w:val="28"/>
          <w:szCs w:val="28"/>
        </w:rPr>
        <w:t>Приложение N 3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к Порядку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предоставления многодетным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малообеспеченным и приемным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семьям выплат в целях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компенсации проезда и питания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учащегося общеобразовательного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учреждения и учреждений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профессионального образования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Филиал ОГУ "Управление социальной защиты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населения Воронежской области" ____________ района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                             от      N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  Филиал ОГУ "Управление социальной защиты населения Воронежской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                  области" _______________ района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                        рассмотрел документы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гр. ______________________________________ д. р. _________________________,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проживающего по адресу: ___________________________________________________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В результате принято решение назначить ему(ей):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на: _________________________________________ д. р. _______________________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в размере ______________ рублей</w:t>
      </w:r>
    </w:p>
    <w:p w:rsidR="00ED0AFF" w:rsidRPr="004A0F5E" w:rsidRDefault="00ED0AFF" w:rsidP="004A0F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 xml:space="preserve">                      с __________ по ______________,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основание: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МП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Управляющий филиалом _________________ Ф.И.О.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0F5E">
        <w:rPr>
          <w:rFonts w:ascii="Times New Roman" w:hAnsi="Times New Roman" w:cs="Times New Roman"/>
          <w:sz w:val="28"/>
          <w:szCs w:val="28"/>
        </w:rPr>
        <w:t>Документы принял _____________________ Ф.И.О.</w:t>
      </w: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D0AFF" w:rsidRPr="004A0F5E" w:rsidRDefault="00ED0AFF" w:rsidP="004A0F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873892" w:rsidRPr="004A0F5E" w:rsidRDefault="00873892" w:rsidP="004A0F5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73892" w:rsidRPr="004A0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4F2"/>
    <w:rsid w:val="004A0F5E"/>
    <w:rsid w:val="00873892"/>
    <w:rsid w:val="00C454F2"/>
    <w:rsid w:val="00ED0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F4BA8B-E5C6-4B8D-951D-D13D349ED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0AF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ED0A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ED0A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0EBE63DD2104E69F8ED760A92D92F40458B82B52E7CBE6AE17626AEF5DD333P4fFJ" TargetMode="External"/><Relationship Id="rId13" Type="http://schemas.openxmlformats.org/officeDocument/2006/relationships/hyperlink" Target="consultantplus://offline/ref=F50EBE63DD2104E69F8ED760A92D92F40458B82B54EACEE1AB17626AEF5DD333P4fFJ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0EBE63DD2104E69F8EC96DBF41CDF10453EF215EE0C5B1F0483937B8P5f4J" TargetMode="External"/><Relationship Id="rId12" Type="http://schemas.openxmlformats.org/officeDocument/2006/relationships/hyperlink" Target="consultantplus://offline/ref=F50EBE63DD2104E69F8ED760A92D92F40458B82B54E6C8EEA517626AEF5DD333P4fFJ" TargetMode="External"/><Relationship Id="rId17" Type="http://schemas.openxmlformats.org/officeDocument/2006/relationships/hyperlink" Target="consultantplus://offline/ref=F50EBE63DD2104E69F8ED760A92D92F40458B82B53E0CDE0A517626AEF5DD3334F4D413A83894208B52388P5f7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F50EBE63DD2104E69F8ED760A92D92F40458B82B53E1CAE4A817626AEF5DD333P4fF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50EBE63DD2104E69F8EC96DBF41CDF10C54E22357E898BBF8113535PBfFJ" TargetMode="External"/><Relationship Id="rId11" Type="http://schemas.openxmlformats.org/officeDocument/2006/relationships/hyperlink" Target="consultantplus://offline/ref=F50EBE63DD2104E69F8ED760A92D92F40458B82B54E6CBE7AE17626AEF5DD333P4fFJ" TargetMode="External"/><Relationship Id="rId5" Type="http://schemas.openxmlformats.org/officeDocument/2006/relationships/hyperlink" Target="consultantplus://offline/ref=F50EBE63DD2104E69F8ED760A92D92F40458B82B53E1CAE4A817626AEF5DD333P4fFJ" TargetMode="External"/><Relationship Id="rId15" Type="http://schemas.openxmlformats.org/officeDocument/2006/relationships/hyperlink" Target="consultantplus://offline/ref=F50EBE63DD2104E69F8ED760A92D92F40458B82B53E0CDE0A517626AEF5DD3334F4D413A83894208B52386P5f2J" TargetMode="External"/><Relationship Id="rId10" Type="http://schemas.openxmlformats.org/officeDocument/2006/relationships/hyperlink" Target="consultantplus://offline/ref=F50EBE63DD2104E69F8ED760A92D92F40458B82B54E7CFE2A417626AEF5DD333P4fFJ" TargetMode="External"/><Relationship Id="rId19" Type="http://schemas.openxmlformats.org/officeDocument/2006/relationships/theme" Target="theme/theme1.xml"/><Relationship Id="rId4" Type="http://schemas.openxmlformats.org/officeDocument/2006/relationships/hyperlink" Target="consultantplus://offline/ref=F50EBE63DD2104E69F8ED760A92D92F40458B82B53E0CDE0A517626AEF5DD3334F4D413A83894208B52388P5f7J" TargetMode="External"/><Relationship Id="rId9" Type="http://schemas.openxmlformats.org/officeDocument/2006/relationships/hyperlink" Target="consultantplus://offline/ref=F50EBE63DD2104E69F8ED760A92D92F40458B82B54EACFE7AF17626AEF5DD333P4fFJ" TargetMode="External"/><Relationship Id="rId14" Type="http://schemas.openxmlformats.org/officeDocument/2006/relationships/hyperlink" Target="consultantplus://offline/ref=F50EBE63DD2104E69F8ED760A92D92F40458B82B53E0CDE0A517626AEF5DD3334F4D413A83894208B52388P5f7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3635</Words>
  <Characters>20722</Characters>
  <Application>Microsoft Office Word</Application>
  <DocSecurity>0</DocSecurity>
  <Lines>172</Lines>
  <Paragraphs>48</Paragraphs>
  <ScaleCrop>false</ScaleCrop>
  <Company>SPecialiST RePack</Company>
  <LinksUpToDate>false</LinksUpToDate>
  <CharactersWithSpaces>24309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2019-02-27T08:08:00Z</dcterms:created>
  <dcterms:modified xsi:type="dcterms:W3CDTF">2019-02-27T10:31:00Z</dcterms:modified>
</cp:coreProperties>
</file>