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763D0">
        <w:rPr>
          <w:rFonts w:ascii="Times New Roman" w:hAnsi="Times New Roman" w:cs="Times New Roman"/>
          <w:sz w:val="28"/>
          <w:szCs w:val="28"/>
        </w:rPr>
        <w:t>28 декабря 2012 года N 1688</w:t>
      </w:r>
      <w:r w:rsidRPr="00F763D0">
        <w:rPr>
          <w:rFonts w:ascii="Times New Roman" w:hAnsi="Times New Roman" w:cs="Times New Roman"/>
          <w:sz w:val="28"/>
          <w:szCs w:val="28"/>
        </w:rPr>
        <w:br/>
      </w:r>
    </w:p>
    <w:p w:rsidR="00F136C5" w:rsidRPr="00F763D0" w:rsidRDefault="00F136C5" w:rsidP="00F763D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63D0"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63D0">
        <w:rPr>
          <w:rFonts w:ascii="Times New Roman" w:hAnsi="Times New Roman" w:cs="Times New Roman"/>
          <w:b/>
          <w:bCs/>
          <w:sz w:val="28"/>
          <w:szCs w:val="28"/>
        </w:rPr>
        <w:t>ПРЕЗИДЕНТА РОССИЙСКОЙ ФЕДЕРАЦИИ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63D0">
        <w:rPr>
          <w:rFonts w:ascii="Times New Roman" w:hAnsi="Times New Roman" w:cs="Times New Roman"/>
          <w:b/>
          <w:bCs/>
          <w:sz w:val="28"/>
          <w:szCs w:val="28"/>
        </w:rPr>
        <w:t>О НЕКОТОРЫХ МЕРАХ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63D0">
        <w:rPr>
          <w:rFonts w:ascii="Times New Roman" w:hAnsi="Times New Roman" w:cs="Times New Roman"/>
          <w:b/>
          <w:bCs/>
          <w:sz w:val="28"/>
          <w:szCs w:val="28"/>
        </w:rPr>
        <w:t>ПО РЕАЛИЗАЦИИ ГОСУДАРСТВЕННОЙ ПОЛИТИКИ В СФЕРЕ ЗАЩИТЫ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63D0">
        <w:rPr>
          <w:rFonts w:ascii="Times New Roman" w:hAnsi="Times New Roman" w:cs="Times New Roman"/>
          <w:b/>
          <w:bCs/>
          <w:sz w:val="28"/>
          <w:szCs w:val="28"/>
        </w:rPr>
        <w:t>ДЕТЕЙ-СИРОТ И ДЕТЕЙ, ОСТАВШИХСЯ БЕЗ ПОПЕЧЕНИЯ РОДИТЕЛЕЙ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В целях совершенствования государственной политики в сфере защиты детей-сирот и детей, оставшихся без попечения родителей, постановляю: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1. Правительству Российской Федерации: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а) до 15 февраля 2013 г. принять решения, обеспечивающие: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создание механизмов правовой, организационной и психолого-педагогической поддержки граждан Российской Федерации, намеревающихся усыновить (удочерить), взять под опеку (попечительство, патронат) детей-сирот и детей, оставшихся без попечения родителей, а также семей, воспитывающих приемных детей;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упрощение процедур передачи на усыновление (удочерение), под опеку (попечительство, патронат) детей-сирот и детей, оставшихся без попечения родителей, включая осуществление последующих мер государственной поддержки, предусмотрев в том числе снижение требований к нормативу площади жилого помещения при устройстве детей на воспитание в семью, сокращение перечня представляемых гражданами Российской Федерации в государственные органы документов и увеличение срока их действия, а также уменьшение объема отчетности, представляемой опекунами (попечителями) и приемными родителями в органы опеки и попечительства;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совершенствование оказания детям-сиротам и детям, оставшимся без попечения родителей, в случае выявления у них заболеваний медицинской помощи всех видов, включая специализированную, в том числе высокотехнологичную, медицинскую помощь;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осуществление контроля за качеством проведения медицинских осмотров,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а также за качеством последующего оказания медицинской помощи таким категориям детей;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установление порядка медицинского освидетельствования граждан, намеревающихся усыновить (удочерить), взять под опеку (попечительство, патронат) детей-сирот и детей, оставшихся без попечения родителей;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б) до 1 марта 2013 г. внести в Государственную Думу Федерального </w:t>
      </w:r>
      <w:r w:rsidRPr="00F763D0">
        <w:rPr>
          <w:rFonts w:ascii="Times New Roman" w:hAnsi="Times New Roman" w:cs="Times New Roman"/>
          <w:sz w:val="28"/>
          <w:szCs w:val="28"/>
        </w:rPr>
        <w:lastRenderedPageBreak/>
        <w:t>Собрания Российской Федерации проекты федеральных законов, предусматривающих: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предоставление налоговых льгот родителям, усыновившим (удочерившим) ребенка, оставшегося без попечения родителей, в том числе ребенка-инвалида, а также родителям, усыновившим (удочерившим) второго и последующих детей;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увеличение с 1 января 2013 г. размера социальной пенсии, назначенной в соответствии с Федеральным </w:t>
      </w:r>
      <w:hyperlink r:id="rId4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от 15 декабря 2001 г. N 166-ФЗ "О государственном пенсионном обеспечении в Российской Федерации" детям-инвалидам и инвалидам с детства I группы, до 8704 рублей в месяц;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увеличение с 1 января 2013 г. размера единовременного пособия при передаче ребенка на воспитание в семью, предусмотренного Федеральным </w:t>
      </w:r>
      <w:hyperlink r:id="rId5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от 19 мая 1995 г. N 81-ФЗ "О государственных пособиях гражданам, имеющим детей";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изменение установленной разницы в возрасте между усыновителем, не состоящим в браке, и усыновляемым ребенком, оставив принятие окончательного решения на усмотрение суда;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в) до 15 февраля 2013 г. представить предложения: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об увеличении с 1 января 2013 г. размера компенсационной выплаты, установленной </w:t>
      </w:r>
      <w:hyperlink r:id="rId6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26 декабря 2006 г. N 1455 "О компенсационных выплатах лицам, осуществляющим уход за нетрудоспособными гражданами", лицам, осуществляющим уход за детьми-инвалидами в возрасте до 18 лет;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о механизмах стимулирования субъектов Российской Федерации к установлению и выплате ежемесячного денежного вознаграждения опекунам (попечителям), приемным родителям, патронатным воспитателям, дифференцированного в зависимости от возраста ребенка, наличия у него инвалидности, а также с учетом соответствующего районного коэффициента и уплаты страховых взносов на обязательное пенсионное, социальное и медицинское страхование; к осуществлению ежемесячных выплат на содержание детей в семьях опекунов (попечителей), в приемных и патронатных семьях, дифференцированных в зависимости от возраста ребенка, наличия у него инвалидности, а также с учетом соответствующего районного коэффициента;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о доведении к 2018 году средней заработной платы педагогических работников образовательных, медицинских организаций или организаций, оказывающих социальные услуги детям-сиротам и детям, оставшимся без попечения родителей, до 100 процентов от средней заработной платы в соответствующем субъекте Российской Федерации;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об уточнении содержания информации, представляемой органами опеки и попечительства в государственный банк данных о детях, оставшихся без попечения родителей, и о периодичности обновления информации, содержащейся в названном банке.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2. Рекомендовать Государственной Думе Федерального Собрания Российской Федерации доработать в приоритетном порядке проекты </w:t>
      </w:r>
      <w:r w:rsidRPr="00F763D0">
        <w:rPr>
          <w:rFonts w:ascii="Times New Roman" w:hAnsi="Times New Roman" w:cs="Times New Roman"/>
          <w:sz w:val="28"/>
          <w:szCs w:val="28"/>
        </w:rPr>
        <w:lastRenderedPageBreak/>
        <w:t>федеральных законов "Об общественном контроле за обеспечением прав детей-сирот и детей, оставшихся без попечения родителей" и "О внесении изменений в отдельные законодательные акты Российской Федерации по вопросам осуществления социального патроната и деятельности органов опеки и попечительства", предусмотрев в том числе уточнение порядка приема ребенка в патронатную семью и форм его воспитания.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3. Рекомендовать Верховному Суду Российской Федерации дать судам разъяснения о применении норм законодательства Российской Федерации, регулирующего правоотношения в сфере усыновления (удочерения) детей, по делам об усыновлении (удочерении) детей с учетом вступления в силу с 1 января 2013 г. Федерального </w:t>
      </w:r>
      <w:hyperlink r:id="rId7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"О мерах воздействия на лиц, причастных к нарушениям основополагающих прав и свобод человека, прав и свобод граждан Российской Федерации", устанавливающего запрет на усыновление (удочерение) детей, имеющих российское гражданство, гражданами Соединенных Штатов Америки.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4. Фонду поддержки детей, находящихся в трудной жизненной ситуации, во взаимодействии с органами государственной власти субъектов Российской Федерации и институтами гражданского общества реализовать комплекс мер, направленных на формирование в обществе ценностей семьи, ребенка, ответственного </w:t>
      </w:r>
      <w:proofErr w:type="spellStart"/>
      <w:r w:rsidRPr="00F763D0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F763D0">
        <w:rPr>
          <w:rFonts w:ascii="Times New Roman" w:hAnsi="Times New Roman" w:cs="Times New Roman"/>
          <w:sz w:val="28"/>
          <w:szCs w:val="28"/>
        </w:rPr>
        <w:t>, в том числе на позитивное восприятие института устройства детей-сирот и детей, оставшихся без попечения родителей, на воспитание в семью, а также предусматривающих расширение доступа граждан к информации об этой категории детей.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5.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а) выполнение и контроль за реализацией переданных субъектам Российской Федерации полномочий по организации и осуществлению деятельности по опеке и попечительству, социальной поддержке и социальному обслуживанию детей-сирот и детей, оставшихся без попечения родителей;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б) подготовку квалифицированных кадров для привлечения их в сферу опеки и попечительства, а также развитие системы дополнительного образования, реализацию программ повышения квалификации, профессиональной переподготовки и переобучения работников указанной сферы.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6. Внести в </w:t>
      </w:r>
      <w:hyperlink r:id="rId8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показателей для оценки эффективности деятельности органов исполнительной власти субъектов Российской Федерации, утвержденный Указом Президента Российской Федерации от 21 августа 2012 г. N 1199 "Об оценке эффективности деятельности органов исполнительной власти субъектов Российской Федерации" (Собрание законодательства Российской Федерации, 2012, N 35, ст. 4774), изменение, </w:t>
      </w:r>
      <w:hyperlink r:id="rId9" w:history="1">
        <w:r w:rsidRPr="00F763D0">
          <w:rPr>
            <w:rFonts w:ascii="Times New Roman" w:hAnsi="Times New Roman" w:cs="Times New Roman"/>
            <w:color w:val="0000FF"/>
            <w:sz w:val="28"/>
            <w:szCs w:val="28"/>
          </w:rPr>
          <w:t>дополнив</w:t>
        </w:r>
      </w:hyperlink>
      <w:r w:rsidRPr="00F763D0">
        <w:rPr>
          <w:rFonts w:ascii="Times New Roman" w:hAnsi="Times New Roman" w:cs="Times New Roman"/>
          <w:sz w:val="28"/>
          <w:szCs w:val="28"/>
        </w:rPr>
        <w:t xml:space="preserve"> его пунктом 12 следующего содержания: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 xml:space="preserve">"12. Доля детей, оставшихся без попечения родителей, - всего, в том числе переданных </w:t>
      </w:r>
      <w:proofErr w:type="spellStart"/>
      <w:r w:rsidRPr="00F763D0">
        <w:rPr>
          <w:rFonts w:ascii="Times New Roman" w:hAnsi="Times New Roman" w:cs="Times New Roman"/>
          <w:sz w:val="28"/>
          <w:szCs w:val="28"/>
        </w:rPr>
        <w:t>неродственникам</w:t>
      </w:r>
      <w:proofErr w:type="spellEnd"/>
      <w:r w:rsidRPr="00F763D0">
        <w:rPr>
          <w:rFonts w:ascii="Times New Roman" w:hAnsi="Times New Roman" w:cs="Times New Roman"/>
          <w:sz w:val="28"/>
          <w:szCs w:val="28"/>
        </w:rPr>
        <w:t xml:space="preserve"> (в приемные семьи, на усыновление </w:t>
      </w:r>
      <w:r w:rsidRPr="00F763D0">
        <w:rPr>
          <w:rFonts w:ascii="Times New Roman" w:hAnsi="Times New Roman" w:cs="Times New Roman"/>
          <w:sz w:val="28"/>
          <w:szCs w:val="28"/>
        </w:rPr>
        <w:lastRenderedPageBreak/>
        <w:t>(удочерение), под опеку (попечительство), охваченных другими формами семейного устройства (семейные детские дома, патронатные семьи), находящихся в государственных (муниципальных) учреждениях всех типов.".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7. Правительству Российской Федерации и органам исполнительной власти субъектов Российской Федерации предусмотреть выделение бюджетных ассигнований соответственно из федерального бюджета и бюджетов субъектов Российской Федерации на реализацию настоящего Указа.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8. Настоящий Указ вступает в силу с 1 января 2013 г.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Президент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В.ПУТИН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28 декабря 2012 года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3D0">
        <w:rPr>
          <w:rFonts w:ascii="Times New Roman" w:hAnsi="Times New Roman" w:cs="Times New Roman"/>
          <w:sz w:val="28"/>
          <w:szCs w:val="28"/>
        </w:rPr>
        <w:t>N 1688</w:t>
      </w: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36C5" w:rsidRPr="00F763D0" w:rsidRDefault="00F136C5" w:rsidP="00F763D0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73892" w:rsidRPr="00F763D0" w:rsidRDefault="00873892" w:rsidP="00F763D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3892" w:rsidRPr="00F7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AA0"/>
    <w:rsid w:val="00873892"/>
    <w:rsid w:val="00A15AA0"/>
    <w:rsid w:val="00F136C5"/>
    <w:rsid w:val="00F7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32998-6C8B-463D-A3C5-9E5ADFF8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6C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2A5BCDDAC79205ED16CBB0AD53EE4C6F666958BBA33454CE302F6B0292A2C6E24E9B66503CF13DhD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2A5BCDDAC79205ED16CBB0AD53EE4C6F666453BBA73454CE302F6B02h9e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2A5BCDDAC79205ED16CBB0AD53EE4C6F616F5CB5A03454CE302F6B02h9e2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72A5BCDDAC79205ED16CBB0AD53EE4C6F61645AB4A33454CE302F6B02h9e2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172A5BCDDAC79205ED16CBB0AD53EE4C6F61655DB5A33454CE302F6B02h9e2F" TargetMode="External"/><Relationship Id="rId9" Type="http://schemas.openxmlformats.org/officeDocument/2006/relationships/hyperlink" Target="consultantplus://offline/ref=172A5BCDDAC79205ED16CBB0AD53EE4C6F666958BBA33454CE302F6B0292A2C6E24E9B66503CF13DhDe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1333</Words>
  <Characters>7602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2019-02-27T08:19:00Z</dcterms:created>
  <dcterms:modified xsi:type="dcterms:W3CDTF">2019-02-27T10:33:00Z</dcterms:modified>
</cp:coreProperties>
</file>